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663E6" w14:textId="77777777" w:rsidR="00DC4F70" w:rsidRDefault="00DC4F70" w:rsidP="00014974">
      <w:pPr>
        <w:jc w:val="center"/>
        <w:rPr>
          <w:b/>
          <w:sz w:val="32"/>
        </w:rPr>
      </w:pPr>
      <w:r w:rsidRPr="00C53DC3">
        <w:rPr>
          <w:b/>
          <w:sz w:val="32"/>
        </w:rPr>
        <w:t>MFA Supervisory Agreement/Grade Assignment Form</w:t>
      </w:r>
    </w:p>
    <w:p w14:paraId="30F33B95" w14:textId="77777777" w:rsidR="00046BB9" w:rsidRPr="00027959" w:rsidRDefault="00046BB9" w:rsidP="00046BB9">
      <w:pPr>
        <w:rPr>
          <w:sz w:val="23"/>
        </w:rPr>
      </w:pPr>
      <w:r w:rsidRPr="00027959">
        <w:rPr>
          <w:sz w:val="23"/>
        </w:rPr>
        <w:t>In order to complete the MFA degree students must develop a mature body of individual work.  The last year in the program should be used as fully as possible for this purpose.  The work is to be done within the context of tutorial and creative work courses as follows:</w:t>
      </w:r>
    </w:p>
    <w:p w14:paraId="7E419279" w14:textId="77777777" w:rsidR="00046BB9" w:rsidRPr="00027959" w:rsidRDefault="00046BB9" w:rsidP="00046BB9">
      <w:pPr>
        <w:spacing w:after="0"/>
        <w:rPr>
          <w:b/>
          <w:sz w:val="23"/>
        </w:rPr>
      </w:pPr>
      <w:r w:rsidRPr="00027959">
        <w:rPr>
          <w:b/>
          <w:sz w:val="23"/>
        </w:rPr>
        <w:t xml:space="preserve">Fall: </w:t>
      </w:r>
      <w:r w:rsidRPr="00027959">
        <w:rPr>
          <w:b/>
          <w:sz w:val="23"/>
        </w:rPr>
        <w:tab/>
      </w:r>
      <w:r w:rsidRPr="00027959">
        <w:rPr>
          <w:b/>
          <w:sz w:val="23"/>
        </w:rPr>
        <w:tab/>
      </w:r>
      <w:r w:rsidRPr="00027959">
        <w:rPr>
          <w:b/>
          <w:sz w:val="23"/>
        </w:rPr>
        <w:tab/>
      </w:r>
      <w:r w:rsidRPr="00027959">
        <w:rPr>
          <w:b/>
          <w:sz w:val="23"/>
        </w:rPr>
        <w:tab/>
      </w:r>
      <w:r w:rsidRPr="00027959">
        <w:rPr>
          <w:b/>
          <w:sz w:val="23"/>
        </w:rPr>
        <w:tab/>
      </w:r>
      <w:r w:rsidRPr="00027959">
        <w:rPr>
          <w:b/>
          <w:sz w:val="23"/>
        </w:rPr>
        <w:tab/>
        <w:t>Spring:</w:t>
      </w:r>
    </w:p>
    <w:p w14:paraId="349D39DF" w14:textId="77777777" w:rsidR="00046BB9" w:rsidRPr="00027959" w:rsidRDefault="00046BB9" w:rsidP="00046BB9">
      <w:pPr>
        <w:spacing w:after="0"/>
        <w:rPr>
          <w:sz w:val="23"/>
        </w:rPr>
      </w:pPr>
      <w:r w:rsidRPr="00027959">
        <w:rPr>
          <w:sz w:val="23"/>
        </w:rPr>
        <w:t>ART 882, 3 units, tutorial</w:t>
      </w:r>
      <w:r w:rsidRPr="00027959">
        <w:rPr>
          <w:sz w:val="23"/>
        </w:rPr>
        <w:tab/>
      </w:r>
      <w:r w:rsidRPr="00027959">
        <w:rPr>
          <w:sz w:val="23"/>
        </w:rPr>
        <w:tab/>
      </w:r>
      <w:r w:rsidRPr="00027959">
        <w:rPr>
          <w:sz w:val="23"/>
        </w:rPr>
        <w:tab/>
        <w:t>ART 882, 3 units, Tutorial</w:t>
      </w:r>
    </w:p>
    <w:p w14:paraId="0EC1FB0E" w14:textId="77777777" w:rsidR="00046BB9" w:rsidRPr="00027959" w:rsidRDefault="00046BB9" w:rsidP="00046BB9">
      <w:pPr>
        <w:spacing w:after="0"/>
        <w:rPr>
          <w:sz w:val="23"/>
        </w:rPr>
      </w:pPr>
      <w:r w:rsidRPr="00027959">
        <w:rPr>
          <w:sz w:val="23"/>
        </w:rPr>
        <w:t>ART 890, 3 units, Creative Research</w:t>
      </w:r>
      <w:r w:rsidRPr="00027959">
        <w:rPr>
          <w:sz w:val="23"/>
        </w:rPr>
        <w:tab/>
        <w:t>ART 894, 3 units, Creative Work Project</w:t>
      </w:r>
    </w:p>
    <w:p w14:paraId="42C8EFCC" w14:textId="77777777" w:rsidR="00046BB9" w:rsidRPr="00027959" w:rsidRDefault="00046BB9" w:rsidP="00046BB9">
      <w:pPr>
        <w:spacing w:after="0"/>
        <w:rPr>
          <w:sz w:val="23"/>
        </w:rPr>
      </w:pPr>
    </w:p>
    <w:p w14:paraId="31A4494A" w14:textId="77777777" w:rsidR="00046BB9" w:rsidRPr="00027959" w:rsidRDefault="00046BB9" w:rsidP="00046BB9">
      <w:pPr>
        <w:spacing w:after="0"/>
        <w:rPr>
          <w:b/>
          <w:sz w:val="23"/>
        </w:rPr>
      </w:pPr>
      <w:r w:rsidRPr="00027959">
        <w:rPr>
          <w:b/>
          <w:sz w:val="23"/>
        </w:rPr>
        <w:t>At the beginning of the last year in the program:</w:t>
      </w:r>
    </w:p>
    <w:p w14:paraId="069C701B" w14:textId="77777777" w:rsidR="00046BB9" w:rsidRPr="00027959" w:rsidRDefault="00046BB9" w:rsidP="00046BB9">
      <w:pPr>
        <w:spacing w:after="0"/>
        <w:rPr>
          <w:sz w:val="23"/>
          <w:u w:val="single"/>
        </w:rPr>
      </w:pPr>
      <w:r w:rsidRPr="00027959">
        <w:rPr>
          <w:sz w:val="23"/>
        </w:rPr>
        <w:t xml:space="preserve">MFA students should solicit agreement from at least two tenure/tenure-track faculty members from the Department of Art, to serve on his/her committee.  A third faculty of any rank and from any area, or any other appropriate department, may serve as a third committee member.  Select a committee chairperson from the chosen supervising committee.  The role of the chairperson is to assist and evaluate the student’s timely and critical progression towards successful completion of his/her project.  </w:t>
      </w:r>
      <w:r w:rsidRPr="00027959">
        <w:rPr>
          <w:sz w:val="23"/>
          <w:u w:val="single"/>
        </w:rPr>
        <w:t>The student is responsible for the formation of the Graduate Committee.</w:t>
      </w:r>
    </w:p>
    <w:p w14:paraId="3A857594" w14:textId="77777777" w:rsidR="00046BB9" w:rsidRPr="00027959" w:rsidRDefault="00046BB9" w:rsidP="00046BB9">
      <w:pPr>
        <w:spacing w:after="0"/>
        <w:rPr>
          <w:sz w:val="23"/>
          <w:u w:val="single"/>
        </w:rPr>
      </w:pPr>
    </w:p>
    <w:p w14:paraId="2CFC8A54" w14:textId="77777777" w:rsidR="00046BB9" w:rsidRPr="00027959" w:rsidRDefault="00046BB9" w:rsidP="00046BB9">
      <w:pPr>
        <w:spacing w:after="0"/>
        <w:rPr>
          <w:sz w:val="23"/>
        </w:rPr>
      </w:pPr>
      <w:r w:rsidRPr="00027959">
        <w:rPr>
          <w:sz w:val="23"/>
        </w:rPr>
        <w:t xml:space="preserve">The student and committee chair agree to a schedule for review and ongoing supervision of the student’s creative research classes, </w:t>
      </w:r>
      <w:r w:rsidR="00D8233A">
        <w:rPr>
          <w:sz w:val="23"/>
        </w:rPr>
        <w:t xml:space="preserve">three meetings, </w:t>
      </w:r>
      <w:r w:rsidRPr="00027959">
        <w:rPr>
          <w:sz w:val="23"/>
        </w:rPr>
        <w:t xml:space="preserve">either in studio or </w:t>
      </w:r>
      <w:proofErr w:type="gramStart"/>
      <w:r w:rsidRPr="00027959">
        <w:rPr>
          <w:sz w:val="23"/>
        </w:rPr>
        <w:t>other</w:t>
      </w:r>
      <w:proofErr w:type="gramEnd"/>
      <w:r w:rsidRPr="00027959">
        <w:rPr>
          <w:sz w:val="23"/>
        </w:rPr>
        <w:t xml:space="preserve"> appropriate site.  The student is expected to invest 6 units of time toward this goal each semester during the final year and to consult with other members of his/her committee on a regular basis.  In the fall, committee members review and approve the student’s plans for his/her Culminating Experience Requirement (Creative Work Project).  The committee will review work at the end of the fall semester to determine a grade for 882 and 890, and the candidate’s readiness to proceed to 894 (the thesis exhibition).  In conjunction with the Thesis Exhibition, written documentation of the Creative Work Project and a final oral review are </w:t>
      </w:r>
      <w:proofErr w:type="gramStart"/>
      <w:r w:rsidRPr="00027959">
        <w:rPr>
          <w:sz w:val="23"/>
        </w:rPr>
        <w:t>required, and</w:t>
      </w:r>
      <w:proofErr w:type="gramEnd"/>
      <w:r w:rsidRPr="00027959">
        <w:rPr>
          <w:sz w:val="23"/>
        </w:rPr>
        <w:t xml:space="preserve"> must be approved by all members of the committee.</w:t>
      </w:r>
    </w:p>
    <w:p w14:paraId="6F539101" w14:textId="77777777" w:rsidR="00046BB9" w:rsidRPr="00027959" w:rsidRDefault="00046BB9" w:rsidP="00046BB9">
      <w:pPr>
        <w:spacing w:after="0"/>
        <w:rPr>
          <w:sz w:val="23"/>
        </w:rPr>
      </w:pPr>
    </w:p>
    <w:p w14:paraId="73EEC10E" w14:textId="77777777" w:rsidR="00046BB9" w:rsidRPr="00027959" w:rsidRDefault="00046BB9" w:rsidP="00046BB9">
      <w:pPr>
        <w:spacing w:after="0"/>
        <w:rPr>
          <w:sz w:val="23"/>
        </w:rPr>
      </w:pPr>
      <w:r w:rsidRPr="00027959">
        <w:rPr>
          <w:sz w:val="23"/>
        </w:rPr>
        <w:t>To secure supervisory and grading responsibilities this form specifying the committee composition must be completed with the necessary signatures and filed with the Art Department Graduate Programs Assistant by the 3</w:t>
      </w:r>
      <w:r w:rsidRPr="00027959">
        <w:rPr>
          <w:sz w:val="23"/>
          <w:vertAlign w:val="superscript"/>
        </w:rPr>
        <w:t>rd</w:t>
      </w:r>
      <w:r w:rsidRPr="00027959">
        <w:rPr>
          <w:sz w:val="23"/>
        </w:rPr>
        <w:t xml:space="preserve"> week of the fall semester.  The graduate committee chair retains two (2) copies.  One (1) is to be submitted with a grade assignment at the end of the semester, the second is for the committee chair’s record.</w:t>
      </w:r>
    </w:p>
    <w:p w14:paraId="2971334B" w14:textId="77777777" w:rsidR="00046BB9" w:rsidRPr="00027959" w:rsidRDefault="00046BB9" w:rsidP="00014974">
      <w:pPr>
        <w:spacing w:after="0"/>
        <w:jc w:val="center"/>
        <w:rPr>
          <w:b/>
          <w:sz w:val="28"/>
        </w:rPr>
      </w:pPr>
      <w:r w:rsidRPr="00027959">
        <w:rPr>
          <w:b/>
          <w:sz w:val="28"/>
        </w:rPr>
        <w:t>Supervising Committee</w:t>
      </w:r>
    </w:p>
    <w:tbl>
      <w:tblPr>
        <w:tblW w:w="103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160"/>
        <w:gridCol w:w="2970"/>
        <w:gridCol w:w="2700"/>
        <w:gridCol w:w="2520"/>
      </w:tblGrid>
      <w:tr w:rsidR="00046BB9" w:rsidRPr="002976B2" w14:paraId="2288C668" w14:textId="77777777">
        <w:tc>
          <w:tcPr>
            <w:tcW w:w="2160" w:type="dxa"/>
            <w:shd w:val="clear" w:color="auto" w:fill="BFBFBF"/>
          </w:tcPr>
          <w:p w14:paraId="76C98BCD" w14:textId="77777777" w:rsidR="00046BB9" w:rsidRPr="002976B2" w:rsidRDefault="00046BB9" w:rsidP="00046BB9">
            <w:pPr>
              <w:spacing w:after="0"/>
            </w:pPr>
          </w:p>
        </w:tc>
        <w:tc>
          <w:tcPr>
            <w:tcW w:w="2970" w:type="dxa"/>
            <w:shd w:val="clear" w:color="auto" w:fill="BFBFBF"/>
          </w:tcPr>
          <w:p w14:paraId="2D052339" w14:textId="77777777" w:rsidR="00046BB9" w:rsidRPr="00986915" w:rsidRDefault="00046BB9" w:rsidP="00046BB9">
            <w:pPr>
              <w:spacing w:after="0"/>
              <w:rPr>
                <w:b/>
              </w:rPr>
            </w:pPr>
            <w:r w:rsidRPr="00986915">
              <w:rPr>
                <w:b/>
              </w:rPr>
              <w:t>Signature</w:t>
            </w:r>
          </w:p>
        </w:tc>
        <w:tc>
          <w:tcPr>
            <w:tcW w:w="2700" w:type="dxa"/>
            <w:shd w:val="clear" w:color="auto" w:fill="BFBFBF"/>
          </w:tcPr>
          <w:p w14:paraId="3924FCFA" w14:textId="77777777" w:rsidR="00046BB9" w:rsidRPr="00986915" w:rsidRDefault="00046BB9" w:rsidP="00046BB9">
            <w:pPr>
              <w:spacing w:after="0"/>
              <w:rPr>
                <w:b/>
              </w:rPr>
            </w:pPr>
            <w:r w:rsidRPr="00986915">
              <w:rPr>
                <w:b/>
              </w:rPr>
              <w:t>Printed Name</w:t>
            </w:r>
          </w:p>
        </w:tc>
        <w:tc>
          <w:tcPr>
            <w:tcW w:w="2520" w:type="dxa"/>
            <w:shd w:val="clear" w:color="auto" w:fill="BFBFBF"/>
          </w:tcPr>
          <w:p w14:paraId="5B09D04B" w14:textId="77777777" w:rsidR="00046BB9" w:rsidRPr="00986915" w:rsidRDefault="00046BB9" w:rsidP="00046BB9">
            <w:pPr>
              <w:spacing w:after="0"/>
              <w:rPr>
                <w:b/>
              </w:rPr>
            </w:pPr>
            <w:r w:rsidRPr="00986915">
              <w:rPr>
                <w:b/>
              </w:rPr>
              <w:t>Department/Rank</w:t>
            </w:r>
          </w:p>
        </w:tc>
      </w:tr>
      <w:tr w:rsidR="00046BB9" w:rsidRPr="002976B2" w14:paraId="7CC95506" w14:textId="77777777">
        <w:tc>
          <w:tcPr>
            <w:tcW w:w="2160" w:type="dxa"/>
          </w:tcPr>
          <w:p w14:paraId="7430529A" w14:textId="77777777" w:rsidR="00046BB9" w:rsidRPr="002976B2" w:rsidRDefault="00046BB9" w:rsidP="00046BB9">
            <w:pPr>
              <w:spacing w:after="0"/>
              <w:jc w:val="right"/>
            </w:pPr>
            <w:r w:rsidRPr="002976B2">
              <w:t>1. Committee Chair (882, 890, 894 Supervisor)</w:t>
            </w:r>
          </w:p>
        </w:tc>
        <w:tc>
          <w:tcPr>
            <w:tcW w:w="2970" w:type="dxa"/>
          </w:tcPr>
          <w:p w14:paraId="7CDDE171" w14:textId="77777777" w:rsidR="00046BB9" w:rsidRPr="002976B2" w:rsidRDefault="00046BB9" w:rsidP="00046BB9">
            <w:pPr>
              <w:spacing w:after="0"/>
            </w:pPr>
          </w:p>
        </w:tc>
        <w:tc>
          <w:tcPr>
            <w:tcW w:w="2700" w:type="dxa"/>
          </w:tcPr>
          <w:p w14:paraId="671EA3DC" w14:textId="77777777" w:rsidR="00046BB9" w:rsidRPr="002976B2" w:rsidRDefault="00046BB9" w:rsidP="00046BB9">
            <w:pPr>
              <w:spacing w:after="0"/>
            </w:pPr>
          </w:p>
        </w:tc>
        <w:tc>
          <w:tcPr>
            <w:tcW w:w="2520" w:type="dxa"/>
          </w:tcPr>
          <w:p w14:paraId="1D8119D9" w14:textId="77777777" w:rsidR="00046BB9" w:rsidRPr="002976B2" w:rsidRDefault="00046BB9" w:rsidP="00046BB9">
            <w:pPr>
              <w:spacing w:after="0"/>
            </w:pPr>
          </w:p>
        </w:tc>
      </w:tr>
      <w:tr w:rsidR="00046BB9" w:rsidRPr="002976B2" w14:paraId="1450EC3E" w14:textId="77777777">
        <w:tc>
          <w:tcPr>
            <w:tcW w:w="2160" w:type="dxa"/>
          </w:tcPr>
          <w:p w14:paraId="52CFB40D" w14:textId="77777777" w:rsidR="00046BB9" w:rsidRPr="002976B2" w:rsidRDefault="00046BB9" w:rsidP="00046BB9">
            <w:pPr>
              <w:spacing w:after="0"/>
              <w:jc w:val="right"/>
            </w:pPr>
            <w:r w:rsidRPr="002976B2">
              <w:t xml:space="preserve">2. </w:t>
            </w:r>
          </w:p>
          <w:p w14:paraId="053B2DB8" w14:textId="77777777" w:rsidR="00046BB9" w:rsidRPr="002976B2" w:rsidRDefault="00046BB9" w:rsidP="00046BB9">
            <w:pPr>
              <w:spacing w:after="0"/>
              <w:jc w:val="right"/>
            </w:pPr>
          </w:p>
        </w:tc>
        <w:tc>
          <w:tcPr>
            <w:tcW w:w="2970" w:type="dxa"/>
          </w:tcPr>
          <w:p w14:paraId="4A559AE6" w14:textId="77777777" w:rsidR="00046BB9" w:rsidRPr="002976B2" w:rsidRDefault="00046BB9" w:rsidP="00046BB9">
            <w:pPr>
              <w:spacing w:after="0"/>
            </w:pPr>
          </w:p>
        </w:tc>
        <w:tc>
          <w:tcPr>
            <w:tcW w:w="2700" w:type="dxa"/>
          </w:tcPr>
          <w:p w14:paraId="51244617" w14:textId="77777777" w:rsidR="00046BB9" w:rsidRPr="002976B2" w:rsidRDefault="00046BB9" w:rsidP="00046BB9">
            <w:pPr>
              <w:spacing w:after="0"/>
            </w:pPr>
          </w:p>
        </w:tc>
        <w:tc>
          <w:tcPr>
            <w:tcW w:w="2520" w:type="dxa"/>
          </w:tcPr>
          <w:p w14:paraId="77A1C6B4" w14:textId="77777777" w:rsidR="00046BB9" w:rsidRPr="002976B2" w:rsidRDefault="00046BB9" w:rsidP="00046BB9">
            <w:pPr>
              <w:spacing w:after="0"/>
            </w:pPr>
          </w:p>
        </w:tc>
      </w:tr>
      <w:tr w:rsidR="00046BB9" w:rsidRPr="002976B2" w14:paraId="5B905C76" w14:textId="77777777">
        <w:tc>
          <w:tcPr>
            <w:tcW w:w="2160" w:type="dxa"/>
          </w:tcPr>
          <w:p w14:paraId="7F83BBF2" w14:textId="77777777" w:rsidR="00046BB9" w:rsidRPr="002976B2" w:rsidRDefault="00046BB9" w:rsidP="00046BB9">
            <w:pPr>
              <w:spacing w:after="0"/>
              <w:jc w:val="right"/>
            </w:pPr>
            <w:r w:rsidRPr="002976B2">
              <w:t>3.</w:t>
            </w:r>
          </w:p>
          <w:p w14:paraId="7BCE204E" w14:textId="77777777" w:rsidR="00046BB9" w:rsidRPr="002976B2" w:rsidRDefault="00046BB9" w:rsidP="00046BB9">
            <w:pPr>
              <w:spacing w:after="0"/>
              <w:jc w:val="right"/>
            </w:pPr>
          </w:p>
        </w:tc>
        <w:tc>
          <w:tcPr>
            <w:tcW w:w="2970" w:type="dxa"/>
          </w:tcPr>
          <w:p w14:paraId="2DBA5808" w14:textId="77777777" w:rsidR="00046BB9" w:rsidRPr="002976B2" w:rsidRDefault="00046BB9" w:rsidP="00046BB9">
            <w:pPr>
              <w:spacing w:after="0"/>
            </w:pPr>
          </w:p>
        </w:tc>
        <w:tc>
          <w:tcPr>
            <w:tcW w:w="2700" w:type="dxa"/>
          </w:tcPr>
          <w:p w14:paraId="60D002F2" w14:textId="77777777" w:rsidR="00046BB9" w:rsidRPr="002976B2" w:rsidRDefault="00046BB9" w:rsidP="00046BB9">
            <w:pPr>
              <w:spacing w:after="0"/>
            </w:pPr>
          </w:p>
        </w:tc>
        <w:tc>
          <w:tcPr>
            <w:tcW w:w="2520" w:type="dxa"/>
          </w:tcPr>
          <w:p w14:paraId="270DE82A" w14:textId="77777777" w:rsidR="00046BB9" w:rsidRPr="002976B2" w:rsidRDefault="00046BB9" w:rsidP="00046BB9">
            <w:pPr>
              <w:spacing w:after="0"/>
            </w:pPr>
          </w:p>
        </w:tc>
      </w:tr>
    </w:tbl>
    <w:p w14:paraId="4C380677" w14:textId="77777777" w:rsidR="00046BB9" w:rsidRPr="00C53DC3" w:rsidRDefault="00046BB9" w:rsidP="00046BB9">
      <w:pPr>
        <w:spacing w:after="0"/>
      </w:pPr>
    </w:p>
    <w:sectPr w:rsidR="00046BB9" w:rsidRPr="00C53DC3" w:rsidSect="00014974">
      <w:headerReference w:type="default" r:id="rId7"/>
      <w:pgSz w:w="12240" w:h="15840"/>
      <w:pgMar w:top="1620" w:right="1800" w:bottom="450" w:left="180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05D66" w14:textId="77777777" w:rsidR="00F03004" w:rsidRDefault="00F03004">
      <w:pPr>
        <w:spacing w:after="0"/>
      </w:pPr>
      <w:r>
        <w:separator/>
      </w:r>
    </w:p>
  </w:endnote>
  <w:endnote w:type="continuationSeparator" w:id="0">
    <w:p w14:paraId="340E3208" w14:textId="77777777" w:rsidR="00F03004" w:rsidRDefault="00F030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CD6C7" w14:textId="77777777" w:rsidR="00F03004" w:rsidRDefault="00F03004">
      <w:pPr>
        <w:spacing w:after="0"/>
      </w:pPr>
      <w:r>
        <w:separator/>
      </w:r>
    </w:p>
  </w:footnote>
  <w:footnote w:type="continuationSeparator" w:id="0">
    <w:p w14:paraId="4547AB31" w14:textId="77777777" w:rsidR="00F03004" w:rsidRDefault="00F030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95BB" w14:textId="77777777" w:rsidR="00046BB9" w:rsidRDefault="00046BB9" w:rsidP="00046BB9">
    <w:pPr>
      <w:pStyle w:val="Header"/>
      <w:jc w:val="right"/>
    </w:pPr>
    <w:r>
      <w:t xml:space="preserve"> __________________________________________________    __________________________________________</w:t>
    </w:r>
  </w:p>
  <w:p w14:paraId="35DFDE88" w14:textId="77777777" w:rsidR="00046BB9" w:rsidRDefault="00046BB9" w:rsidP="00046BB9">
    <w:pPr>
      <w:pStyle w:val="Header"/>
    </w:pPr>
    <w:r>
      <w:t xml:space="preserve">                   Last Name, First Name                                                      Student ID #               </w:t>
    </w:r>
  </w:p>
  <w:p w14:paraId="6868D8B4" w14:textId="77777777" w:rsidR="00046BB9" w:rsidRDefault="00046BB9" w:rsidP="00014974">
    <w:pPr>
      <w:pStyle w:val="Header"/>
    </w:pPr>
    <w:r>
      <w:t>Fall Grades: _______ ART 882</w:t>
    </w:r>
    <w:r>
      <w:tab/>
      <w:t xml:space="preserve">    Spring Grades: ________ ART 882</w:t>
    </w:r>
  </w:p>
  <w:p w14:paraId="194E4E4E" w14:textId="77777777" w:rsidR="00046BB9" w:rsidRDefault="00046BB9" w:rsidP="00046BB9">
    <w:pPr>
      <w:pStyle w:val="Header"/>
    </w:pPr>
    <w:r>
      <w:t xml:space="preserve">              </w:t>
    </w:r>
    <w:r w:rsidR="00014974">
      <w:t xml:space="preserve">          </w:t>
    </w:r>
    <w:r>
      <w:t>_______ ART 890</w:t>
    </w:r>
    <w:r>
      <w:tab/>
      <w:t xml:space="preserve">                                  ________ART 894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3C6D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C3"/>
    <w:rsid w:val="00014974"/>
    <w:rsid w:val="00046BB9"/>
    <w:rsid w:val="0028116E"/>
    <w:rsid w:val="002B1FFB"/>
    <w:rsid w:val="00422181"/>
    <w:rsid w:val="0070488F"/>
    <w:rsid w:val="0078021D"/>
    <w:rsid w:val="00D8233A"/>
    <w:rsid w:val="00DC4F70"/>
    <w:rsid w:val="00F03004"/>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662CB4CF"/>
  <w15:chartTrackingRefBased/>
  <w15:docId w15:val="{69C524AB-FC02-4339-9E9D-DE89C97B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5C1"/>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C53DC3"/>
    <w:pPr>
      <w:tabs>
        <w:tab w:val="center" w:pos="4320"/>
        <w:tab w:val="right" w:pos="8640"/>
      </w:tabs>
      <w:spacing w:after="0"/>
    </w:pPr>
  </w:style>
  <w:style w:type="character" w:customStyle="1" w:styleId="HeaderChar">
    <w:name w:val="Header Char"/>
    <w:basedOn w:val="DefaultParagraphFont"/>
    <w:link w:val="Header"/>
    <w:uiPriority w:val="99"/>
    <w:rsid w:val="00C53DC3"/>
  </w:style>
  <w:style w:type="paragraph" w:styleId="Footer">
    <w:name w:val="footer"/>
    <w:basedOn w:val="Normal"/>
    <w:link w:val="FooterChar"/>
    <w:uiPriority w:val="99"/>
    <w:unhideWhenUsed/>
    <w:rsid w:val="00C53DC3"/>
    <w:pPr>
      <w:tabs>
        <w:tab w:val="center" w:pos="4320"/>
        <w:tab w:val="right" w:pos="8640"/>
      </w:tabs>
      <w:spacing w:after="0"/>
    </w:pPr>
  </w:style>
  <w:style w:type="character" w:customStyle="1" w:styleId="FooterChar">
    <w:name w:val="Footer Char"/>
    <w:basedOn w:val="DefaultParagraphFont"/>
    <w:link w:val="Footer"/>
    <w:uiPriority w:val="99"/>
    <w:rsid w:val="00C53DC3"/>
  </w:style>
  <w:style w:type="table" w:styleId="TableGrid">
    <w:name w:val="Table Grid"/>
    <w:basedOn w:val="TableNormal"/>
    <w:uiPriority w:val="59"/>
    <w:rsid w:val="000279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2127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Post Musgrove</dc:creator>
  <cp:keywords/>
  <cp:lastModifiedBy>Avi Chandiramani</cp:lastModifiedBy>
  <cp:revision>2</cp:revision>
  <cp:lastPrinted>2013-06-25T17:39:00Z</cp:lastPrinted>
  <dcterms:created xsi:type="dcterms:W3CDTF">2021-11-01T22:11:00Z</dcterms:created>
  <dcterms:modified xsi:type="dcterms:W3CDTF">2021-11-01T22:11:00Z</dcterms:modified>
</cp:coreProperties>
</file>